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56EF6" w:rsidRDefault="00156EF6" w:rsidP="00156EF6">
      <w:pPr>
        <w:jc w:val="center"/>
        <w:rPr>
          <w:rFonts w:ascii="微软雅黑" w:eastAsia="微软雅黑" w:hAnsi="微软雅黑" w:hint="eastAsia"/>
          <w:color w:val="1D1D1D"/>
          <w:sz w:val="28"/>
          <w:szCs w:val="28"/>
        </w:rPr>
      </w:pPr>
      <w:r w:rsidRPr="00156EF6">
        <w:rPr>
          <w:rFonts w:ascii="微软雅黑" w:eastAsia="微软雅黑" w:hAnsi="微软雅黑" w:hint="eastAsia"/>
          <w:color w:val="1D1D1D"/>
          <w:sz w:val="28"/>
          <w:szCs w:val="28"/>
        </w:rPr>
        <w:t>关于开展庆“三八”女教职工权益保护法律法规网上知识竞赛活动的通知</w:t>
      </w:r>
    </w:p>
    <w:p w:rsidR="00156EF6" w:rsidRPr="00156EF6" w:rsidRDefault="00156EF6" w:rsidP="00156EF6">
      <w:pPr>
        <w:widowControl/>
        <w:spacing w:line="378" w:lineRule="atLeast"/>
        <w:ind w:firstLine="360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浙教工女〔2018〕3号</w:t>
      </w:r>
    </w:p>
    <w:p w:rsidR="00156EF6" w:rsidRDefault="00156EF6" w:rsidP="00156EF6">
      <w:pPr>
        <w:widowControl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156EF6" w:rsidRPr="00156EF6" w:rsidRDefault="00156EF6" w:rsidP="00156EF6">
      <w:pPr>
        <w:widowControl/>
        <w:spacing w:line="378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各直属基层工会女职委、各市教育工会女职委：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经研究，拟定于2018年3月8日开展庆“三八”女教职工权益保护法律法规网上知识竞赛活动。现将有关事项通知如下：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一、活动目的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通过竞赛活动，普及法律知识，推动有关女职工权益保护法律法规的贯彻落实，引导广大女教职工弘扬法治精神，树立法治意识，营造重视女教职工维权工作的良好氛围，依法维护女教职工合法权益和特殊利益。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二、活动安排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1.时间：3月8日，上午10：00开始，下午17：00结束。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2.对象：全省各级各类学校广大女教职工，教育系统各级工会女干部，也欢迎广大男教职工参加。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3.竞赛范围：党的十九大知识、综合法律法规知识、女职工权益保护法律法规知识。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特邀浙江省教职工维权服务中心的法律专家出题，女职工知识竞赛题库见附件。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4.竞赛形式：浙江省教育工会在微信公众号上发布竞赛通知，参赛者关注“浙江省教育工会”微信公众号，点击通知中的链接，回复“竞赛”，进入答题环节。一个微信号只能参加答题一次。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5.奖励方式：答完题目即可参与抽奖。以刮刮卡的形式，限时奖励，奖金10000元，随机分配，直接发放到微信红包账户。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三、有关要求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级教育工会女职委要动员广大女教职工主动学习，积极参加竞赛。同时要根据实际情况，广泛组织形式多样的女教职工法治宣传教育活动，提高女教职工学法、懂法、守法和依法维护自身合法权益的意识与能力。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各级教育工会女职委要加强对活动的宣传报道，及时将活动信息和图片资料发布到浙江省教育工会网站平台。</w:t>
      </w:r>
    </w:p>
    <w:p w:rsidR="00156EF6" w:rsidRPr="00156EF6" w:rsidRDefault="00156EF6" w:rsidP="00156EF6">
      <w:pPr>
        <w:widowControl/>
        <w:spacing w:line="378" w:lineRule="atLeast"/>
        <w:ind w:firstLine="584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联系人：郑卫芳，电话：0571－85119293。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附件：女职工知识竞赛题库</w:t>
      </w:r>
    </w:p>
    <w:p w:rsidR="00156EF6" w:rsidRPr="00156EF6" w:rsidRDefault="00156EF6" w:rsidP="00156EF6">
      <w:pPr>
        <w:widowControl/>
        <w:spacing w:line="378" w:lineRule="atLeast"/>
        <w:ind w:firstLine="60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浙江省教育工会女教职工委员会</w:t>
      </w:r>
    </w:p>
    <w:p w:rsidR="00156EF6" w:rsidRPr="00156EF6" w:rsidRDefault="00156EF6" w:rsidP="00156EF6">
      <w:pPr>
        <w:widowControl/>
        <w:spacing w:line="378" w:lineRule="atLeast"/>
        <w:ind w:firstLine="3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</w:t>
      </w:r>
      <w:r w:rsidRPr="00156E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2017年3月6日</w:t>
      </w:r>
    </w:p>
    <w:p w:rsidR="00156EF6" w:rsidRDefault="00156EF6"/>
    <w:sectPr w:rsidR="0015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AF" w:rsidRDefault="00D443AF" w:rsidP="00156EF6">
      <w:r>
        <w:separator/>
      </w:r>
    </w:p>
  </w:endnote>
  <w:endnote w:type="continuationSeparator" w:id="1">
    <w:p w:rsidR="00D443AF" w:rsidRDefault="00D443AF" w:rsidP="0015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AF" w:rsidRDefault="00D443AF" w:rsidP="00156EF6">
      <w:r>
        <w:separator/>
      </w:r>
    </w:p>
  </w:footnote>
  <w:footnote w:type="continuationSeparator" w:id="1">
    <w:p w:rsidR="00D443AF" w:rsidRDefault="00D443AF" w:rsidP="00156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EF6"/>
    <w:rsid w:val="00156EF6"/>
    <w:rsid w:val="00D4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E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EF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56E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杨尚雷</dc:creator>
  <cp:keywords/>
  <dc:description/>
  <cp:lastModifiedBy>杨尚雷</cp:lastModifiedBy>
  <cp:revision>2</cp:revision>
  <dcterms:created xsi:type="dcterms:W3CDTF">2018-03-06T06:18:00Z</dcterms:created>
  <dcterms:modified xsi:type="dcterms:W3CDTF">2018-03-06T06:20:00Z</dcterms:modified>
</cp:coreProperties>
</file>