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教师节购置汽车优惠和金融服务信息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28060" cy="7056120"/>
            <wp:effectExtent l="0" t="0" r="7620" b="0"/>
            <wp:docPr id="1" name="图片 1" descr="72c903227b2b6ab1155646bd0d4b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c903227b2b6ab1155646bd0d4b6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81425" cy="8503920"/>
            <wp:effectExtent l="0" t="0" r="13335" b="0"/>
            <wp:docPr id="2" name="图片 2" descr="887557c51c0c3a3c3a95be46e487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7557c51c0c3a3c3a95be46e4871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06545" cy="8854440"/>
            <wp:effectExtent l="0" t="0" r="8255" b="0"/>
            <wp:docPr id="3" name="图片 3" descr="d2c5fb3c3ed39525342fe6b8547e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c5fb3c3ed39525342fe6b8547e5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7375" cy="8858250"/>
            <wp:effectExtent l="0" t="0" r="6985" b="11430"/>
            <wp:docPr id="4" name="图片 4" descr="027b5cc7c047d0d08791b73cd2ae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7b5cc7c047d0d08791b73cd2aec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883" w:firstLineChars="200"/>
        <w:jc w:val="center"/>
        <w:rPr>
          <w:rFonts w:ascii="仿宋_GB2312" w:hAnsi="仿宋_GB2312" w:eastAsia="仿宋_GB2312" w:cs="仿宋_GB2312"/>
          <w:b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sz w:val="44"/>
          <w:szCs w:val="44"/>
        </w:rPr>
        <w:t>感谢恩师 建行有心</w:t>
      </w:r>
    </w:p>
    <w:p>
      <w:pPr>
        <w:spacing w:line="560" w:lineRule="exact"/>
        <w:ind w:firstLine="643" w:firstLineChars="200"/>
        <w:jc w:val="center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——浙江工商大学专场服务活动</w:t>
      </w:r>
      <w:r>
        <w:rPr>
          <w:rFonts w:hint="eastAsia" w:ascii="仿宋_GB2312" w:hAnsi="仿宋_GB2312" w:eastAsia="仿宋_GB2312" w:cs="仿宋_GB2312"/>
          <w:b/>
          <w:sz w:val="44"/>
          <w:szCs w:val="44"/>
        </w:rPr>
        <w:t xml:space="preserve">       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为庆祝一年一度的教师节，感谢老师们的辛苦付出和一直以来对中国建设银行的信任，建行文晖支行走进浙江工商大学开展“感谢恩师 建行有心”</w:t>
      </w:r>
      <w:r>
        <w:rPr>
          <w:rFonts w:hint="eastAsia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专场服务活动。</w:t>
      </w:r>
    </w:p>
    <w:p>
      <w:pPr>
        <w:pStyle w:val="4"/>
        <w:numPr>
          <w:ilvl w:val="0"/>
          <w:numId w:val="1"/>
        </w:numPr>
        <w:spacing w:line="560" w:lineRule="exact"/>
        <w:ind w:firstLine="643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服务时间地点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9月13日-</w:t>
      </w:r>
      <w:r>
        <w:rPr>
          <w:rFonts w:ascii="仿宋_GB2312" w:hAnsi="仿宋_GB2312" w:eastAsia="仿宋_GB2312" w:cs="仿宋_GB2312"/>
          <w:sz w:val="32"/>
          <w:szCs w:val="32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</w:rPr>
        <w:t>日 周三-周四(1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ascii="仿宋_GB2312" w:hAnsi="仿宋_GB2312" w:eastAsia="仿宋_GB2312" w:cs="仿宋_GB2312"/>
          <w:sz w:val="32"/>
          <w:szCs w:val="32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ascii="仿宋_GB2312" w:hAnsi="仿宋_GB2312" w:eastAsia="仿宋_GB2312" w:cs="仿宋_GB2312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sz w:val="32"/>
          <w:szCs w:val="32"/>
        </w:rPr>
        <w:t>)，服务地点：教职工活动中心</w:t>
      </w:r>
    </w:p>
    <w:p>
      <w:pPr>
        <w:pStyle w:val="4"/>
        <w:numPr>
          <w:ilvl w:val="0"/>
          <w:numId w:val="1"/>
        </w:numPr>
        <w:spacing w:line="560" w:lineRule="exact"/>
        <w:ind w:firstLine="643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具体服务内容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到场师生参加建行领取积分活动，体验赢积分换福利,轻松领取，积1</w:t>
      </w:r>
      <w:r>
        <w:rPr>
          <w:rFonts w:ascii="仿宋_GB2312" w:hAnsi="仿宋_GB2312" w:eastAsia="仿宋_GB2312" w:cs="仿宋_GB2312"/>
          <w:b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分以上就可以领6</w:t>
      </w:r>
      <w:r>
        <w:rPr>
          <w:rFonts w:ascii="仿宋_GB2312" w:hAnsi="仿宋_GB2312" w:eastAsia="仿宋_GB2312" w:cs="仿宋_GB2312"/>
          <w:b/>
          <w:sz w:val="32"/>
          <w:szCs w:val="32"/>
        </w:rPr>
        <w:t>0-50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建行生活优惠券。</w:t>
      </w:r>
    </w:p>
    <w:p>
      <w:pPr>
        <w:pStyle w:val="4"/>
        <w:numPr>
          <w:ilvl w:val="0"/>
          <w:numId w:val="2"/>
        </w:numPr>
        <w:spacing w:line="560" w:lineRule="exact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建行生活新人礼：</w:t>
      </w:r>
    </w:p>
    <w:p>
      <w:pPr>
        <w:pStyle w:val="4"/>
        <w:spacing w:line="560" w:lineRule="exact"/>
        <w:ind w:left="149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扫码领取110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元平台消费券</w:t>
      </w:r>
      <w:r>
        <w:rPr>
          <w:rFonts w:hint="eastAsia" w:ascii="仿宋_GB2312" w:hAnsi="仿宋_GB2312" w:eastAsia="仿宋_GB2312" w:cs="仿宋_GB2312"/>
          <w:sz w:val="24"/>
          <w:szCs w:val="24"/>
        </w:rPr>
        <w:t>；</w:t>
      </w:r>
    </w:p>
    <w:p>
      <w:pPr>
        <w:pStyle w:val="4"/>
        <w:numPr>
          <w:ilvl w:val="0"/>
          <w:numId w:val="2"/>
        </w:numPr>
        <w:spacing w:line="560" w:lineRule="exact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个人信用贷款：</w:t>
      </w:r>
    </w:p>
    <w:p>
      <w:pPr>
        <w:pStyle w:val="4"/>
        <w:spacing w:line="560" w:lineRule="exact"/>
        <w:ind w:left="149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利率最低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年化3.6%</w:t>
      </w:r>
      <w:r>
        <w:rPr>
          <w:rFonts w:hint="eastAsia" w:ascii="仿宋_GB2312" w:hAnsi="仿宋_GB2312" w:eastAsia="仿宋_GB2312" w:cs="仿宋_GB2312"/>
          <w:sz w:val="32"/>
          <w:szCs w:val="32"/>
        </w:rPr>
        <w:t>，额度最高100万，随借随还，缴纳公积金满一年即可办理。</w:t>
      </w:r>
    </w:p>
    <w:p>
      <w:pPr>
        <w:pStyle w:val="4"/>
        <w:spacing w:line="560" w:lineRule="exact"/>
        <w:ind w:left="1490" w:firstLine="0" w:firstLineChars="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备注：</w:t>
      </w:r>
      <w:r>
        <w:rPr>
          <w:rFonts w:hint="eastAsia" w:ascii="仿宋_GB2312" w:hAnsi="仿宋_GB2312" w:eastAsia="仿宋_GB2312" w:cs="仿宋_GB2312"/>
          <w:b/>
          <w:sz w:val="24"/>
          <w:szCs w:val="24"/>
        </w:rPr>
        <w:t>办理贷款请本人携带身份证原件</w:t>
      </w:r>
    </w:p>
    <w:p>
      <w:pPr>
        <w:pStyle w:val="4"/>
        <w:numPr>
          <w:ilvl w:val="0"/>
          <w:numId w:val="2"/>
        </w:numPr>
        <w:spacing w:line="560" w:lineRule="exact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可办理个人养老金、“社保卡”，另送领取微信立减金 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以上所有体验均可获得相应积分，积分可额外兑换奖品，同时现场提供各类金融咨询服务。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如有疑问，可咨询银行工作人员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尹俊1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>3750891693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ind w:firstLine="5120" w:firstLineChars="1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建行杭州文晖支行</w:t>
      </w:r>
    </w:p>
    <w:p>
      <w:pPr>
        <w:spacing w:line="560" w:lineRule="exact"/>
        <w:ind w:firstLine="5140" w:firstLineChars="1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160020</wp:posOffset>
            </wp:positionV>
            <wp:extent cx="3400425" cy="7650480"/>
            <wp:effectExtent l="0" t="0" r="1333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68F74"/>
    <w:multiLevelType w:val="singleLevel"/>
    <w:tmpl w:val="3E868F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9C10DB3"/>
    <w:multiLevelType w:val="multilevel"/>
    <w:tmpl w:val="59C10DB3"/>
    <w:lvl w:ilvl="0" w:tentative="0">
      <w:start w:val="1"/>
      <w:numFmt w:val="decimal"/>
      <w:lvlText w:val="%1、"/>
      <w:lvlJc w:val="left"/>
      <w:pPr>
        <w:ind w:left="149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0" w:hanging="420"/>
      </w:pPr>
    </w:lvl>
    <w:lvl w:ilvl="2" w:tentative="0">
      <w:start w:val="1"/>
      <w:numFmt w:val="lowerRoman"/>
      <w:lvlText w:val="%3."/>
      <w:lvlJc w:val="right"/>
      <w:pPr>
        <w:ind w:left="2000" w:hanging="420"/>
      </w:pPr>
    </w:lvl>
    <w:lvl w:ilvl="3" w:tentative="0">
      <w:start w:val="1"/>
      <w:numFmt w:val="decimal"/>
      <w:lvlText w:val="%4."/>
      <w:lvlJc w:val="left"/>
      <w:pPr>
        <w:ind w:left="2420" w:hanging="420"/>
      </w:pPr>
    </w:lvl>
    <w:lvl w:ilvl="4" w:tentative="0">
      <w:start w:val="1"/>
      <w:numFmt w:val="lowerLetter"/>
      <w:lvlText w:val="%5)"/>
      <w:lvlJc w:val="left"/>
      <w:pPr>
        <w:ind w:left="2840" w:hanging="420"/>
      </w:pPr>
    </w:lvl>
    <w:lvl w:ilvl="5" w:tentative="0">
      <w:start w:val="1"/>
      <w:numFmt w:val="lowerRoman"/>
      <w:lvlText w:val="%6."/>
      <w:lvlJc w:val="right"/>
      <w:pPr>
        <w:ind w:left="3260" w:hanging="420"/>
      </w:pPr>
    </w:lvl>
    <w:lvl w:ilvl="6" w:tentative="0">
      <w:start w:val="1"/>
      <w:numFmt w:val="decimal"/>
      <w:lvlText w:val="%7."/>
      <w:lvlJc w:val="left"/>
      <w:pPr>
        <w:ind w:left="3680" w:hanging="420"/>
      </w:pPr>
    </w:lvl>
    <w:lvl w:ilvl="7" w:tentative="0">
      <w:start w:val="1"/>
      <w:numFmt w:val="lowerLetter"/>
      <w:lvlText w:val="%8)"/>
      <w:lvlJc w:val="left"/>
      <w:pPr>
        <w:ind w:left="4100" w:hanging="420"/>
      </w:pPr>
    </w:lvl>
    <w:lvl w:ilvl="8" w:tentative="0">
      <w:start w:val="1"/>
      <w:numFmt w:val="lowerRoman"/>
      <w:lvlText w:val="%9."/>
      <w:lvlJc w:val="right"/>
      <w:pPr>
        <w:ind w:left="45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13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2023-09-08T08:07:46Z</dcterms:created>
  <dc:creator>Administrator</dc:creator>
  <cp:lastModifiedBy>杨尚雷</cp:lastModifiedBy>
  <dcterms:modified xsi:type="dcterms:W3CDTF">2023-09-08T08:16:08Z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